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65824" w:rsidRDefault="00000000">
      <w:pPr>
        <w:jc w:val="center"/>
        <w:rPr>
          <w:rFonts w:ascii="Times New Roman" w:eastAsia="Times New Roman" w:hAnsi="Times New Roman" w:cs="Times New Roman"/>
          <w:b/>
        </w:rPr>
      </w:pPr>
      <w:r>
        <w:rPr>
          <w:rFonts w:ascii="Calibri" w:eastAsia="Calibri" w:hAnsi="Calibri" w:cs="Calibri"/>
          <w:b/>
          <w:sz w:val="28"/>
          <w:szCs w:val="28"/>
        </w:rPr>
        <w:t>SiS: Suicide in Schools Model</w:t>
      </w:r>
    </w:p>
    <w:p w14:paraId="00000002" w14:textId="77777777" w:rsidR="00865824" w:rsidRDefault="00000000">
      <w:pPr>
        <w:jc w:val="center"/>
      </w:pPr>
      <w:r>
        <w:rPr>
          <w:rFonts w:ascii="Calibri" w:eastAsia="Calibri" w:hAnsi="Calibri" w:cs="Calibri"/>
          <w:b/>
          <w:sz w:val="28"/>
          <w:szCs w:val="28"/>
        </w:rPr>
        <w:t xml:space="preserve">A Suicide Quiz: Assessing Staff Knowledge </w:t>
      </w:r>
    </w:p>
    <w:p w14:paraId="00000003" w14:textId="77777777" w:rsidR="00865824" w:rsidRDefault="00865824"/>
    <w:p w14:paraId="00000004" w14:textId="77777777" w:rsidR="00865824" w:rsidRDefault="00000000">
      <w:r>
        <w:t>Dear Administrator-</w:t>
      </w:r>
    </w:p>
    <w:p w14:paraId="00000005" w14:textId="77777777" w:rsidR="00865824" w:rsidRDefault="00865824">
      <w:pPr>
        <w:rPr>
          <w:b/>
        </w:rPr>
      </w:pPr>
    </w:p>
    <w:p w14:paraId="00000006" w14:textId="77777777" w:rsidR="00865824" w:rsidRDefault="00000000">
      <w:pPr>
        <w:ind w:firstLine="720"/>
      </w:pPr>
      <w:r>
        <w:t>We have attached the following quiz as a quick way to assess and identify if your faculty and staff demonstrate knowledge and awareness of suicide risk factors and warning signs. We suggest that you administer this quiz to your staff at perhaps a faculty meeting, in-service day, or staff retreat.  The answers are provided separately in the following handout. We do this so that perhaps you will take the quiz yourself first and see how you score!</w:t>
      </w:r>
    </w:p>
    <w:p w14:paraId="00000007" w14:textId="77777777" w:rsidR="00865824" w:rsidRDefault="00865824"/>
    <w:p w14:paraId="00000008" w14:textId="77777777" w:rsidR="00865824" w:rsidRDefault="00000000">
      <w:r>
        <w:t>It is integral that the mental health staff in your building have adequate knowledge of youth suicide. If they are currently lacking this awareness, this text will help build these skills and it is suggested each staff member review this text in depth.</w:t>
      </w:r>
    </w:p>
    <w:p w14:paraId="00000009" w14:textId="77777777" w:rsidR="00865824" w:rsidRDefault="00865824"/>
    <w:p w14:paraId="0000000A" w14:textId="77777777" w:rsidR="00865824" w:rsidRDefault="00000000">
      <w:r>
        <w:t xml:space="preserve">Teachers and other school staff must demonstrate awareness of warning signs and risk factors </w:t>
      </w:r>
      <w:proofErr w:type="gramStart"/>
      <w:r>
        <w:t>in order to</w:t>
      </w:r>
      <w:proofErr w:type="gramEnd"/>
      <w:r>
        <w:t xml:space="preserve"> keep our students safe. If you notice that your staff does not appear to have adequate knowledge on suicide risk factors and warning signs, there are several options:</w:t>
      </w:r>
    </w:p>
    <w:p w14:paraId="0000000B" w14:textId="77777777" w:rsidR="00865824" w:rsidRDefault="00865824"/>
    <w:p w14:paraId="0000000C" w14:textId="77777777" w:rsidR="00865824" w:rsidRDefault="00000000">
      <w:pPr>
        <w:numPr>
          <w:ilvl w:val="0"/>
          <w:numId w:val="3"/>
        </w:numPr>
        <w:pBdr>
          <w:top w:val="nil"/>
          <w:left w:val="nil"/>
          <w:bottom w:val="nil"/>
          <w:right w:val="nil"/>
          <w:between w:val="nil"/>
        </w:pBdr>
        <w:spacing w:line="276" w:lineRule="auto"/>
      </w:pPr>
      <w:r>
        <w:rPr>
          <w:color w:val="000000"/>
          <w:sz w:val="22"/>
          <w:szCs w:val="22"/>
        </w:rPr>
        <w:t>Do nothing and hope for the best!</w:t>
      </w:r>
    </w:p>
    <w:p w14:paraId="0000000D" w14:textId="77777777" w:rsidR="00865824" w:rsidRDefault="00000000">
      <w:pPr>
        <w:numPr>
          <w:ilvl w:val="0"/>
          <w:numId w:val="3"/>
        </w:numPr>
        <w:pBdr>
          <w:top w:val="nil"/>
          <w:left w:val="nil"/>
          <w:bottom w:val="nil"/>
          <w:right w:val="nil"/>
          <w:between w:val="nil"/>
        </w:pBdr>
        <w:spacing w:line="276" w:lineRule="auto"/>
      </w:pPr>
      <w:r>
        <w:rPr>
          <w:color w:val="000000"/>
          <w:sz w:val="22"/>
          <w:szCs w:val="22"/>
        </w:rPr>
        <w:t xml:space="preserve">Have you or your school-based mental health staff show them the Powerpoint presentation provided for your educational use in chapter 2.  </w:t>
      </w:r>
    </w:p>
    <w:p w14:paraId="0000000E" w14:textId="77777777" w:rsidR="00865824" w:rsidRDefault="00000000">
      <w:pPr>
        <w:numPr>
          <w:ilvl w:val="0"/>
          <w:numId w:val="3"/>
        </w:numPr>
        <w:pBdr>
          <w:top w:val="nil"/>
          <w:left w:val="nil"/>
          <w:bottom w:val="nil"/>
          <w:right w:val="nil"/>
          <w:between w:val="nil"/>
        </w:pBdr>
        <w:spacing w:line="276" w:lineRule="auto"/>
      </w:pPr>
      <w:r>
        <w:rPr>
          <w:color w:val="000000"/>
          <w:sz w:val="22"/>
          <w:szCs w:val="22"/>
        </w:rPr>
        <w:t>Send staff for additional training or invite experts in the field of youth suicide into your school for in-service training.</w:t>
      </w:r>
    </w:p>
    <w:p w14:paraId="0000000F" w14:textId="77777777" w:rsidR="00865824" w:rsidRDefault="00000000">
      <w:pPr>
        <w:numPr>
          <w:ilvl w:val="0"/>
          <w:numId w:val="3"/>
        </w:numPr>
        <w:pBdr>
          <w:top w:val="nil"/>
          <w:left w:val="nil"/>
          <w:bottom w:val="nil"/>
          <w:right w:val="nil"/>
          <w:between w:val="nil"/>
        </w:pBdr>
        <w:spacing w:after="200" w:line="276" w:lineRule="auto"/>
      </w:pPr>
      <w:r>
        <w:rPr>
          <w:color w:val="000000"/>
          <w:sz w:val="22"/>
          <w:szCs w:val="22"/>
        </w:rPr>
        <w:t>Buy a copy of this book for every staff member in your school!</w:t>
      </w:r>
    </w:p>
    <w:p w14:paraId="00000010" w14:textId="77777777" w:rsidR="00865824" w:rsidRDefault="00865824"/>
    <w:p w14:paraId="00000011" w14:textId="77777777" w:rsidR="00865824" w:rsidRDefault="00865824"/>
    <w:p w14:paraId="00000012" w14:textId="77777777" w:rsidR="00865824" w:rsidRDefault="00000000">
      <w:r>
        <w:t>We suggest that you utilize this suicide quiz as a pretest and a subsequent posttest to assess improvement in awareness and knowledge of youth suicide.</w:t>
      </w:r>
    </w:p>
    <w:p w14:paraId="00000013" w14:textId="77777777" w:rsidR="00865824" w:rsidRDefault="00865824"/>
    <w:p w14:paraId="00000014" w14:textId="77777777" w:rsidR="00865824" w:rsidRDefault="00865824"/>
    <w:p w14:paraId="00000015" w14:textId="77777777" w:rsidR="00865824" w:rsidRDefault="00865824"/>
    <w:p w14:paraId="00000016" w14:textId="77777777" w:rsidR="00865824" w:rsidRDefault="00865824"/>
    <w:p w14:paraId="00000017" w14:textId="77777777" w:rsidR="00865824" w:rsidRDefault="00865824"/>
    <w:p w14:paraId="00000018" w14:textId="77777777" w:rsidR="00865824" w:rsidRDefault="00865824"/>
    <w:p w14:paraId="00000019" w14:textId="77777777" w:rsidR="00865824" w:rsidRDefault="00865824"/>
    <w:p w14:paraId="0000001A" w14:textId="77777777" w:rsidR="00865824" w:rsidRDefault="00865824"/>
    <w:p w14:paraId="0000001B" w14:textId="77777777" w:rsidR="00865824" w:rsidRDefault="00865824"/>
    <w:p w14:paraId="0000001C" w14:textId="77777777" w:rsidR="00865824" w:rsidRDefault="00865824"/>
    <w:p w14:paraId="0000001D" w14:textId="77777777" w:rsidR="00865824" w:rsidRDefault="00865824"/>
    <w:p w14:paraId="0000001E" w14:textId="77777777" w:rsidR="00865824" w:rsidRDefault="00865824"/>
    <w:p w14:paraId="0000001F" w14:textId="77777777" w:rsidR="00865824" w:rsidRDefault="00000000">
      <w:pPr>
        <w:jc w:val="center"/>
        <w:rPr>
          <w:rFonts w:ascii="Times New Roman" w:eastAsia="Times New Roman" w:hAnsi="Times New Roman" w:cs="Times New Roman"/>
          <w:b/>
        </w:rPr>
      </w:pPr>
      <w:r>
        <w:rPr>
          <w:rFonts w:ascii="Calibri" w:eastAsia="Calibri" w:hAnsi="Calibri" w:cs="Calibri"/>
          <w:b/>
          <w:sz w:val="28"/>
          <w:szCs w:val="28"/>
        </w:rPr>
        <w:t>SiS: Suicide in Schools Model</w:t>
      </w:r>
    </w:p>
    <w:p w14:paraId="00000020" w14:textId="77777777" w:rsidR="00865824" w:rsidRDefault="00000000">
      <w:pPr>
        <w:jc w:val="center"/>
        <w:rPr>
          <w:rFonts w:ascii="Calibri" w:eastAsia="Calibri" w:hAnsi="Calibri" w:cs="Calibri"/>
          <w:b/>
          <w:sz w:val="28"/>
          <w:szCs w:val="28"/>
        </w:rPr>
      </w:pPr>
      <w:r>
        <w:rPr>
          <w:rFonts w:ascii="Calibri" w:eastAsia="Calibri" w:hAnsi="Calibri" w:cs="Calibri"/>
          <w:b/>
          <w:sz w:val="28"/>
          <w:szCs w:val="28"/>
        </w:rPr>
        <w:lastRenderedPageBreak/>
        <w:t xml:space="preserve">A Suicide Quiz: Assessing Staff Knowledge </w:t>
      </w:r>
    </w:p>
    <w:p w14:paraId="00000021" w14:textId="77777777" w:rsidR="00865824" w:rsidRDefault="00865824">
      <w:pPr>
        <w:rPr>
          <w:rFonts w:ascii="Times New Roman" w:eastAsia="Times New Roman" w:hAnsi="Times New Roman" w:cs="Times New Roman"/>
        </w:rPr>
      </w:pPr>
    </w:p>
    <w:p w14:paraId="00000022" w14:textId="77777777" w:rsidR="00865824" w:rsidRDefault="00865824">
      <w:pPr>
        <w:rPr>
          <w:rFonts w:ascii="Times New Roman" w:eastAsia="Times New Roman" w:hAnsi="Times New Roman" w:cs="Times New Roman"/>
        </w:rPr>
      </w:pPr>
    </w:p>
    <w:p w14:paraId="00000023" w14:textId="77777777" w:rsidR="00865824" w:rsidRDefault="00000000">
      <w:pPr>
        <w:rPr>
          <w:rFonts w:ascii="Times New Roman" w:eastAsia="Times New Roman" w:hAnsi="Times New Roman" w:cs="Times New Roman"/>
          <w:i/>
        </w:rPr>
      </w:pPr>
      <w:r>
        <w:rPr>
          <w:rFonts w:ascii="Times New Roman" w:eastAsia="Times New Roman" w:hAnsi="Times New Roman" w:cs="Times New Roman"/>
          <w:i/>
        </w:rPr>
        <w:t xml:space="preserve">Please </w:t>
      </w:r>
      <w:r>
        <w:rPr>
          <w:rFonts w:ascii="Times New Roman" w:eastAsia="Times New Roman" w:hAnsi="Times New Roman" w:cs="Times New Roman"/>
          <w:b/>
          <w:i/>
        </w:rPr>
        <w:t>circle</w:t>
      </w:r>
      <w:r>
        <w:rPr>
          <w:rFonts w:ascii="Times New Roman" w:eastAsia="Times New Roman" w:hAnsi="Times New Roman" w:cs="Times New Roman"/>
          <w:i/>
        </w:rPr>
        <w:t xml:space="preserve"> the correct answer:</w:t>
      </w:r>
    </w:p>
    <w:p w14:paraId="00000024" w14:textId="77777777" w:rsidR="00865824" w:rsidRDefault="00865824">
      <w:pPr>
        <w:rPr>
          <w:rFonts w:ascii="Times New Roman" w:eastAsia="Times New Roman" w:hAnsi="Times New Roman" w:cs="Times New Roman"/>
        </w:rPr>
      </w:pPr>
    </w:p>
    <w:p w14:paraId="00000025"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What age group has the highest rate of suicide?</w:t>
      </w:r>
    </w:p>
    <w:p w14:paraId="00000026"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A. 15-24 years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 45-64 years</w:t>
      </w:r>
    </w:p>
    <w:p w14:paraId="00000027"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B. 25-44 years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65-84 years</w:t>
      </w:r>
    </w:p>
    <w:p w14:paraId="00000028" w14:textId="77777777" w:rsidR="00865824" w:rsidRDefault="00865824">
      <w:pPr>
        <w:rPr>
          <w:rFonts w:ascii="Times New Roman" w:eastAsia="Times New Roman" w:hAnsi="Times New Roman" w:cs="Times New Roman"/>
        </w:rPr>
      </w:pPr>
    </w:p>
    <w:p w14:paraId="00000029"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Which gender group is more likely to die by suicide?</w:t>
      </w:r>
    </w:p>
    <w:p w14:paraId="0000002A" w14:textId="77777777" w:rsidR="00865824" w:rsidRDefault="00000000">
      <w:pPr>
        <w:numPr>
          <w:ilvl w:val="0"/>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Females </w:t>
      </w:r>
      <w:r>
        <w:rPr>
          <w:rFonts w:ascii="Times New Roman" w:eastAsia="Times New Roman" w:hAnsi="Times New Roman" w:cs="Times New Roman"/>
          <w:color w:val="000000"/>
        </w:rPr>
        <w:tab/>
      </w:r>
      <w:r>
        <w:rPr>
          <w:rFonts w:ascii="Times New Roman" w:eastAsia="Times New Roman" w:hAnsi="Times New Roman" w:cs="Times New Roman"/>
          <w:color w:val="000000"/>
        </w:rPr>
        <w:tab/>
        <w:t>B. Males</w:t>
      </w:r>
      <w:r>
        <w:rPr>
          <w:rFonts w:ascii="Times New Roman" w:eastAsia="Times New Roman" w:hAnsi="Times New Roman" w:cs="Times New Roman"/>
          <w:color w:val="000000"/>
        </w:rPr>
        <w:tab/>
        <w:t>C. Transgender/Nonbinary</w:t>
      </w:r>
      <w:r>
        <w:rPr>
          <w:rFonts w:ascii="Times New Roman" w:eastAsia="Times New Roman" w:hAnsi="Times New Roman" w:cs="Times New Roman"/>
          <w:color w:val="000000"/>
        </w:rPr>
        <w:tab/>
      </w:r>
    </w:p>
    <w:p w14:paraId="0000002B" w14:textId="77777777" w:rsidR="00865824" w:rsidRDefault="00865824">
      <w:pPr>
        <w:rPr>
          <w:rFonts w:ascii="Times New Roman" w:eastAsia="Times New Roman" w:hAnsi="Times New Roman" w:cs="Times New Roman"/>
        </w:rPr>
      </w:pPr>
    </w:p>
    <w:p w14:paraId="0000002C"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It is better to not talk about suicide with someone who may be thinking about it as this may plant the idea in their heads. </w:t>
      </w:r>
    </w:p>
    <w:p w14:paraId="0000002D"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True </w:t>
      </w:r>
      <w:r>
        <w:rPr>
          <w:rFonts w:ascii="Times New Roman" w:eastAsia="Times New Roman" w:hAnsi="Times New Roman" w:cs="Times New Roman"/>
        </w:rPr>
        <w:tab/>
        <w:t>B. False</w:t>
      </w:r>
    </w:p>
    <w:p w14:paraId="0000002E" w14:textId="77777777" w:rsidR="00865824" w:rsidRDefault="00865824">
      <w:pPr>
        <w:rPr>
          <w:rFonts w:ascii="Times New Roman" w:eastAsia="Times New Roman" w:hAnsi="Times New Roman" w:cs="Times New Roman"/>
        </w:rPr>
      </w:pPr>
    </w:p>
    <w:p w14:paraId="0000002F"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There is usually one sudden and traumatizing event that causes a person to attempt suicide. </w:t>
      </w:r>
      <w:r>
        <w:rPr>
          <w:rFonts w:ascii="Times New Roman" w:eastAsia="Times New Roman" w:hAnsi="Times New Roman" w:cs="Times New Roman"/>
          <w:color w:val="000000"/>
        </w:rPr>
        <w:tab/>
      </w:r>
    </w:p>
    <w:p w14:paraId="00000030"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True </w:t>
      </w:r>
      <w:r>
        <w:rPr>
          <w:rFonts w:ascii="Times New Roman" w:eastAsia="Times New Roman" w:hAnsi="Times New Roman" w:cs="Times New Roman"/>
        </w:rPr>
        <w:tab/>
        <w:t>B. False</w:t>
      </w:r>
    </w:p>
    <w:p w14:paraId="00000031" w14:textId="77777777" w:rsidR="00865824" w:rsidRDefault="00865824">
      <w:pPr>
        <w:rPr>
          <w:rFonts w:ascii="Times New Roman" w:eastAsia="Times New Roman" w:hAnsi="Times New Roman" w:cs="Times New Roman"/>
        </w:rPr>
      </w:pPr>
    </w:p>
    <w:p w14:paraId="00000032"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Which ethnic group has the highest youth suicide rate?</w:t>
      </w:r>
    </w:p>
    <w:p w14:paraId="00000033" w14:textId="77777777" w:rsidR="00865824" w:rsidRDefault="00000000">
      <w:pPr>
        <w:ind w:left="720"/>
        <w:rPr>
          <w:rFonts w:ascii="Times New Roman" w:eastAsia="Times New Roman" w:hAnsi="Times New Roman" w:cs="Times New Roman"/>
        </w:rPr>
      </w:pPr>
      <w:r>
        <w:rPr>
          <w:rFonts w:ascii="Times New Roman" w:eastAsia="Times New Roman" w:hAnsi="Times New Roman" w:cs="Times New Roman"/>
        </w:rPr>
        <w:t>A. White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 American Indian/Alaskan Native</w:t>
      </w:r>
    </w:p>
    <w:p w14:paraId="00000034" w14:textId="77777777" w:rsidR="00865824" w:rsidRDefault="00000000">
      <w:pPr>
        <w:rPr>
          <w:rFonts w:ascii="Times New Roman" w:eastAsia="Times New Roman" w:hAnsi="Times New Roman" w:cs="Times New Roman"/>
        </w:rPr>
      </w:pPr>
      <w:r>
        <w:rPr>
          <w:rFonts w:ascii="Times New Roman" w:eastAsia="Times New Roman" w:hAnsi="Times New Roman" w:cs="Times New Roman"/>
        </w:rPr>
        <w:tab/>
        <w:t>B. Black/African American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Asian/Pacific Islander</w:t>
      </w:r>
    </w:p>
    <w:p w14:paraId="00000035" w14:textId="77777777" w:rsidR="00865824" w:rsidRDefault="00865824">
      <w:pPr>
        <w:rPr>
          <w:rFonts w:ascii="Times New Roman" w:eastAsia="Times New Roman" w:hAnsi="Times New Roman" w:cs="Times New Roman"/>
        </w:rPr>
      </w:pPr>
    </w:p>
    <w:p w14:paraId="00000036"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Most individuals who attempt suicide let someone know about their intentions.          </w:t>
      </w:r>
    </w:p>
    <w:p w14:paraId="00000037"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True </w:t>
      </w:r>
      <w:r>
        <w:rPr>
          <w:rFonts w:ascii="Times New Roman" w:eastAsia="Times New Roman" w:hAnsi="Times New Roman" w:cs="Times New Roman"/>
        </w:rPr>
        <w:tab/>
        <w:t>B. False</w:t>
      </w:r>
    </w:p>
    <w:p w14:paraId="00000038" w14:textId="77777777" w:rsidR="00865824" w:rsidRDefault="00865824">
      <w:pPr>
        <w:ind w:firstLine="720"/>
        <w:rPr>
          <w:rFonts w:ascii="Times New Roman" w:eastAsia="Times New Roman" w:hAnsi="Times New Roman" w:cs="Times New Roman"/>
        </w:rPr>
      </w:pPr>
    </w:p>
    <w:p w14:paraId="00000039"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People who are thinking about suicide do so because they really want to die.   </w:t>
      </w:r>
    </w:p>
    <w:p w14:paraId="0000003A"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True </w:t>
      </w:r>
      <w:r>
        <w:rPr>
          <w:rFonts w:ascii="Times New Roman" w:eastAsia="Times New Roman" w:hAnsi="Times New Roman" w:cs="Times New Roman"/>
        </w:rPr>
        <w:tab/>
        <w:t>B. False</w:t>
      </w:r>
    </w:p>
    <w:p w14:paraId="0000003B" w14:textId="77777777" w:rsidR="00865824" w:rsidRDefault="00865824">
      <w:pPr>
        <w:rPr>
          <w:rFonts w:ascii="Times New Roman" w:eastAsia="Times New Roman" w:hAnsi="Times New Roman" w:cs="Times New Roman"/>
        </w:rPr>
      </w:pPr>
    </w:p>
    <w:p w14:paraId="0000003C"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rPr>
        <w:t>A prior suicide attempt is a serious risk factor for future suicide death.</w:t>
      </w:r>
      <w:r>
        <w:rPr>
          <w:rFonts w:ascii="Times New Roman" w:eastAsia="Times New Roman" w:hAnsi="Times New Roman" w:cs="Times New Roman"/>
          <w:color w:val="000000"/>
        </w:rPr>
        <w:tab/>
      </w:r>
    </w:p>
    <w:p w14:paraId="0000003D"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True </w:t>
      </w:r>
      <w:r>
        <w:rPr>
          <w:rFonts w:ascii="Times New Roman" w:eastAsia="Times New Roman" w:hAnsi="Times New Roman" w:cs="Times New Roman"/>
        </w:rPr>
        <w:tab/>
        <w:t>B. False</w:t>
      </w:r>
    </w:p>
    <w:p w14:paraId="0000003E" w14:textId="77777777" w:rsidR="00865824" w:rsidRDefault="00865824">
      <w:pPr>
        <w:rPr>
          <w:rFonts w:ascii="Times New Roman" w:eastAsia="Times New Roman" w:hAnsi="Times New Roman" w:cs="Times New Roman"/>
        </w:rPr>
      </w:pPr>
    </w:p>
    <w:p w14:paraId="0000003F"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rPr>
        <w:t>All school staff need to be trained to identify and respond to student suicide risk</w:t>
      </w:r>
    </w:p>
    <w:p w14:paraId="00000040" w14:textId="77777777" w:rsidR="00865824" w:rsidRDefault="00000000">
      <w:pPr>
        <w:pBdr>
          <w:top w:val="nil"/>
          <w:left w:val="nil"/>
          <w:bottom w:val="nil"/>
          <w:right w:val="nil"/>
          <w:between w:val="nil"/>
        </w:pBdr>
        <w:ind w:firstLine="720"/>
        <w:rPr>
          <w:color w:val="000000"/>
        </w:rPr>
      </w:pPr>
      <w:r>
        <w:rPr>
          <w:color w:val="000000"/>
        </w:rPr>
        <w:t xml:space="preserve">A. True </w:t>
      </w:r>
      <w:r>
        <w:rPr>
          <w:color w:val="000000"/>
        </w:rPr>
        <w:tab/>
        <w:t>B. False</w:t>
      </w:r>
    </w:p>
    <w:p w14:paraId="00000041" w14:textId="77777777" w:rsidR="00865824" w:rsidRDefault="00865824">
      <w:pPr>
        <w:rPr>
          <w:rFonts w:ascii="Times New Roman" w:eastAsia="Times New Roman" w:hAnsi="Times New Roman" w:cs="Times New Roman"/>
        </w:rPr>
      </w:pPr>
    </w:p>
    <w:p w14:paraId="00000042" w14:textId="77777777" w:rsidR="00865824" w:rsidRDefault="00000000">
      <w:pPr>
        <w:numPr>
          <w:ilvl w:val="0"/>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Responding after a suicide death to address grief and loss and related suicide risk is called: </w:t>
      </w:r>
    </w:p>
    <w:p w14:paraId="00000043" w14:textId="77777777" w:rsidR="00865824" w:rsidRDefault="00000000">
      <w:pPr>
        <w:ind w:firstLine="720"/>
        <w:rPr>
          <w:rFonts w:ascii="Times New Roman" w:eastAsia="Times New Roman" w:hAnsi="Times New Roman" w:cs="Times New Roman"/>
        </w:rPr>
      </w:pPr>
      <w:r>
        <w:rPr>
          <w:rFonts w:ascii="Times New Roman" w:eastAsia="Times New Roman" w:hAnsi="Times New Roman" w:cs="Times New Roman"/>
        </w:rPr>
        <w:t xml:space="preserve">A. EMDR </w:t>
      </w:r>
      <w:r>
        <w:rPr>
          <w:rFonts w:ascii="Times New Roman" w:eastAsia="Times New Roman" w:hAnsi="Times New Roman" w:cs="Times New Roman"/>
        </w:rPr>
        <w:tab/>
        <w:t>B. Postvention</w:t>
      </w:r>
      <w:r>
        <w:rPr>
          <w:rFonts w:ascii="Times New Roman" w:eastAsia="Times New Roman" w:hAnsi="Times New Roman" w:cs="Times New Roman"/>
        </w:rPr>
        <w:tab/>
      </w:r>
      <w:r>
        <w:rPr>
          <w:rFonts w:ascii="Times New Roman" w:eastAsia="Times New Roman" w:hAnsi="Times New Roman" w:cs="Times New Roman"/>
        </w:rPr>
        <w:tab/>
        <w:t>C. Intervention</w:t>
      </w:r>
      <w:r>
        <w:rPr>
          <w:rFonts w:ascii="Times New Roman" w:eastAsia="Times New Roman" w:hAnsi="Times New Roman" w:cs="Times New Roman"/>
        </w:rPr>
        <w:tab/>
        <w:t>D. MTSS</w:t>
      </w:r>
    </w:p>
    <w:p w14:paraId="00000044" w14:textId="77777777" w:rsidR="00865824" w:rsidRDefault="00865824">
      <w:pPr>
        <w:rPr>
          <w:rFonts w:ascii="Times New Roman" w:eastAsia="Times New Roman" w:hAnsi="Times New Roman" w:cs="Times New Roman"/>
        </w:rPr>
      </w:pPr>
    </w:p>
    <w:p w14:paraId="00000045" w14:textId="77777777" w:rsidR="00865824" w:rsidRDefault="00865824">
      <w:pPr>
        <w:rPr>
          <w:rFonts w:ascii="Times New Roman" w:eastAsia="Times New Roman" w:hAnsi="Times New Roman" w:cs="Times New Roman"/>
          <w:i/>
        </w:rPr>
      </w:pPr>
    </w:p>
    <w:p w14:paraId="00000046" w14:textId="77777777" w:rsidR="00865824" w:rsidRDefault="00000000">
      <w:pPr>
        <w:rPr>
          <w:rFonts w:ascii="Times New Roman" w:eastAsia="Times New Roman" w:hAnsi="Times New Roman" w:cs="Times New Roman"/>
        </w:rPr>
      </w:pPr>
      <w:r>
        <w:rPr>
          <w:rFonts w:ascii="Times New Roman" w:eastAsia="Times New Roman" w:hAnsi="Times New Roman" w:cs="Times New Roman"/>
          <w:i/>
        </w:rPr>
        <w:t xml:space="preserve">Data &amp; Statistics retrieved from the </w:t>
      </w:r>
      <w:r>
        <w:rPr>
          <w:rFonts w:ascii="Times New Roman" w:eastAsia="Times New Roman" w:hAnsi="Times New Roman" w:cs="Times New Roman"/>
          <w:i/>
          <w:color w:val="141413"/>
        </w:rPr>
        <w:t xml:space="preserve">Centers for Disease Control and Prevention (CDC), National Center for Injury Prevention and Control. Web- based Injury Statistics Query and Reporting System (2021). </w:t>
      </w:r>
    </w:p>
    <w:sectPr w:rsidR="0086582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3FDE" w14:textId="77777777" w:rsidR="0016667D" w:rsidRDefault="0016667D">
      <w:r>
        <w:separator/>
      </w:r>
    </w:p>
  </w:endnote>
  <w:endnote w:type="continuationSeparator" w:id="0">
    <w:p w14:paraId="3D609F7A" w14:textId="77777777" w:rsidR="0016667D" w:rsidRDefault="0016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80B68" w14:textId="77777777" w:rsidR="00E64ECA" w:rsidRDefault="00E64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18D58A77" w:rsidR="00865824" w:rsidRDefault="00000000">
    <w:pPr>
      <w:pBdr>
        <w:top w:val="nil"/>
        <w:left w:val="nil"/>
        <w:bottom w:val="nil"/>
        <w:right w:val="nil"/>
        <w:between w:val="nil"/>
      </w:pBdr>
      <w:tabs>
        <w:tab w:val="center" w:pos="4320"/>
        <w:tab w:val="right" w:pos="8640"/>
      </w:tabs>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w:t>
    </w:r>
    <w:r w:rsidR="00E64ECA">
      <w:rPr>
        <w:color w:val="000000"/>
        <w:sz w:val="16"/>
        <w:szCs w:val="16"/>
      </w:rPr>
      <w:t>3</w:t>
    </w:r>
    <w:r>
      <w:rPr>
        <w:color w:val="000000"/>
        <w:sz w:val="16"/>
        <w:szCs w:val="16"/>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458A6" w14:textId="77777777" w:rsidR="00E64ECA" w:rsidRDefault="00E64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8F92" w14:textId="77777777" w:rsidR="0016667D" w:rsidRDefault="0016667D">
      <w:r>
        <w:separator/>
      </w:r>
    </w:p>
  </w:footnote>
  <w:footnote w:type="continuationSeparator" w:id="0">
    <w:p w14:paraId="69FFC9ED" w14:textId="77777777" w:rsidR="0016667D" w:rsidRDefault="00166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C7A1" w14:textId="77777777" w:rsidR="00E64ECA" w:rsidRDefault="00E64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7" w14:textId="77777777" w:rsidR="00865824" w:rsidRDefault="00000000">
    <w:pPr>
      <w:pBdr>
        <w:top w:val="nil"/>
        <w:left w:val="nil"/>
        <w:bottom w:val="nil"/>
        <w:right w:val="nil"/>
        <w:between w:val="nil"/>
      </w:pBdr>
      <w:tabs>
        <w:tab w:val="center" w:pos="4680"/>
        <w:tab w:val="right" w:pos="9360"/>
      </w:tabs>
      <w:rPr>
        <w:color w:val="000000"/>
        <w:sz w:val="22"/>
        <w:szCs w:val="22"/>
      </w:rPr>
    </w:pPr>
    <w:r>
      <w:rPr>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1E06" w14:textId="77777777" w:rsidR="00E64ECA" w:rsidRDefault="00E64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4B2"/>
    <w:multiLevelType w:val="multilevel"/>
    <w:tmpl w:val="6FFED1DE"/>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8F5DEC"/>
    <w:multiLevelType w:val="multilevel"/>
    <w:tmpl w:val="EE2EE1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C196DDE"/>
    <w:multiLevelType w:val="multilevel"/>
    <w:tmpl w:val="7AB25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2140511">
    <w:abstractNumId w:val="1"/>
  </w:num>
  <w:num w:numId="2" w16cid:durableId="1215967505">
    <w:abstractNumId w:val="0"/>
  </w:num>
  <w:num w:numId="3" w16cid:durableId="1379937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824"/>
    <w:rsid w:val="0016667D"/>
    <w:rsid w:val="00865824"/>
    <w:rsid w:val="00E64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C420"/>
  <w15:docId w15:val="{7312AB04-A665-4942-BDBF-AC04808F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2A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E65E3"/>
    <w:pPr>
      <w:spacing w:after="200" w:line="276" w:lineRule="auto"/>
      <w:ind w:left="720"/>
      <w:contextualSpacing/>
    </w:pPr>
    <w:rPr>
      <w:rFonts w:eastAsiaTheme="minorHAnsi"/>
      <w:sz w:val="22"/>
      <w:szCs w:val="22"/>
    </w:rPr>
  </w:style>
  <w:style w:type="character" w:styleId="Hyperlink">
    <w:name w:val="Hyperlink"/>
    <w:basedOn w:val="DefaultParagraphFont"/>
    <w:uiPriority w:val="99"/>
    <w:unhideWhenUsed/>
    <w:rsid w:val="003E65E3"/>
    <w:rPr>
      <w:color w:val="0000FF" w:themeColor="hyperlink"/>
      <w:u w:val="single"/>
    </w:rPr>
  </w:style>
  <w:style w:type="paragraph" w:styleId="Header">
    <w:name w:val="header"/>
    <w:basedOn w:val="Normal"/>
    <w:link w:val="HeaderChar"/>
    <w:unhideWhenUsed/>
    <w:rsid w:val="003E65E3"/>
    <w:pPr>
      <w:tabs>
        <w:tab w:val="center" w:pos="4680"/>
        <w:tab w:val="right" w:pos="9360"/>
      </w:tabs>
    </w:pPr>
    <w:rPr>
      <w:rFonts w:eastAsiaTheme="minorHAnsi"/>
      <w:sz w:val="22"/>
      <w:szCs w:val="22"/>
    </w:rPr>
  </w:style>
  <w:style w:type="character" w:customStyle="1" w:styleId="HeaderChar">
    <w:name w:val="Header Char"/>
    <w:basedOn w:val="DefaultParagraphFont"/>
    <w:link w:val="Header"/>
    <w:rsid w:val="003E65E3"/>
    <w:rPr>
      <w:rFonts w:eastAsiaTheme="minorHAnsi"/>
      <w:sz w:val="22"/>
      <w:szCs w:val="22"/>
    </w:rPr>
  </w:style>
  <w:style w:type="paragraph" w:styleId="Footer">
    <w:name w:val="footer"/>
    <w:basedOn w:val="Normal"/>
    <w:link w:val="FooterChar"/>
    <w:uiPriority w:val="99"/>
    <w:unhideWhenUsed/>
    <w:rsid w:val="00DA1307"/>
    <w:pPr>
      <w:tabs>
        <w:tab w:val="center" w:pos="4320"/>
        <w:tab w:val="right" w:pos="8640"/>
      </w:tabs>
    </w:pPr>
  </w:style>
  <w:style w:type="character" w:customStyle="1" w:styleId="FooterChar">
    <w:name w:val="Footer Char"/>
    <w:basedOn w:val="DefaultParagraphFont"/>
    <w:link w:val="Footer"/>
    <w:uiPriority w:val="99"/>
    <w:rsid w:val="00DA1307"/>
  </w:style>
  <w:style w:type="paragraph" w:styleId="BalloonText">
    <w:name w:val="Balloon Text"/>
    <w:basedOn w:val="Normal"/>
    <w:link w:val="BalloonTextChar"/>
    <w:uiPriority w:val="99"/>
    <w:semiHidden/>
    <w:unhideWhenUsed/>
    <w:rsid w:val="00AE773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7739"/>
    <w:rPr>
      <w:rFonts w:ascii="Lucida Grande" w:hAnsi="Lucida Grande" w:cs="Lucida Grande"/>
      <w:sz w:val="18"/>
      <w:szCs w:val="18"/>
    </w:rPr>
  </w:style>
  <w:style w:type="paragraph" w:styleId="NoSpacing">
    <w:name w:val="No Spacing"/>
    <w:uiPriority w:val="1"/>
    <w:qFormat/>
    <w:rsid w:val="00AE02A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2mGoL4XNlqPN2ivI/sPn9yEMYw==">AMUW2mW0Yr/ueL2AxuF05VGQyweENkFO0u16GXNAwCSduEBN2E7yMHXafpTgFzc9+48/KtBLAUs0PrGaVuWXpJm8NmaVQ/T5p24JDIOfmW3yranDXOvSgEk=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2634</Characters>
  <Application>Microsoft Office Word</Application>
  <DocSecurity>0</DocSecurity>
  <Lines>21</Lines>
  <Paragraphs>6</Paragraphs>
  <ScaleCrop>false</ScaleCrop>
  <Company>Loyola University of Chicago</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Erbacher, Ph.D.</dc:creator>
  <cp:lastModifiedBy>Singer, Jonathan</cp:lastModifiedBy>
  <cp:revision>2</cp:revision>
  <dcterms:created xsi:type="dcterms:W3CDTF">2014-03-17T20:18:00Z</dcterms:created>
  <dcterms:modified xsi:type="dcterms:W3CDTF">2022-11-01T16:05:00Z</dcterms:modified>
</cp:coreProperties>
</file>